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E7" w:rsidRPr="00CF3FE7" w:rsidRDefault="00CF3FE7">
      <w:pPr>
        <w:pStyle w:val="a4"/>
        <w:rPr>
          <w:spacing w:val="-4"/>
          <w:u w:val="none"/>
          <w:lang w:val="ru-RU"/>
        </w:rPr>
      </w:pPr>
      <w:r w:rsidRPr="00CF3FE7">
        <w:rPr>
          <w:spacing w:val="-4"/>
          <w:u w:val="none"/>
          <w:lang w:val="ru-RU"/>
        </w:rPr>
        <w:t xml:space="preserve">Сертификат на </w:t>
      </w:r>
    </w:p>
    <w:p w:rsidR="001C2886" w:rsidRPr="001C7894" w:rsidRDefault="00CF3FE7">
      <w:pPr>
        <w:pStyle w:val="a4"/>
        <w:rPr>
          <w:spacing w:val="-4"/>
          <w:u w:val="none"/>
          <w:lang w:val="ru-RU"/>
        </w:rPr>
      </w:pPr>
      <w:r w:rsidRPr="00CF3FE7">
        <w:rPr>
          <w:spacing w:val="-4"/>
          <w:u w:val="none"/>
          <w:lang w:val="ru-RU"/>
        </w:rPr>
        <w:t>Волластонит 325</w:t>
      </w:r>
    </w:p>
    <w:p w:rsidR="001C2886" w:rsidRPr="00CF3FE7" w:rsidRDefault="00CF3FE7" w:rsidP="00CF3FE7">
      <w:pPr>
        <w:pStyle w:val="a3"/>
        <w:spacing w:before="254"/>
        <w:ind w:left="3147" w:right="3621" w:hanging="2863"/>
        <w:rPr>
          <w:lang w:val="ru-RU"/>
        </w:rPr>
      </w:pPr>
      <w:r>
        <w:rPr>
          <w:color w:val="111111"/>
          <w:w w:val="90"/>
          <w:lang w:val="ru-RU"/>
        </w:rPr>
        <w:t>Страна происхождения: Китай</w:t>
      </w:r>
    </w:p>
    <w:p w:rsidR="001C2886" w:rsidRPr="00CF3FE7" w:rsidRDefault="001C2886" w:rsidP="00CF3FE7">
      <w:pPr>
        <w:pStyle w:val="a3"/>
        <w:tabs>
          <w:tab w:val="left" w:pos="1786"/>
        </w:tabs>
        <w:rPr>
          <w:sz w:val="20"/>
          <w:lang w:val="ru-RU"/>
        </w:rPr>
        <w:sectPr w:rsidR="001C2886" w:rsidRPr="00CF3FE7" w:rsidSect="00CF3FE7">
          <w:type w:val="continuous"/>
          <w:pgSz w:w="11910" w:h="16850"/>
          <w:pgMar w:top="709" w:right="1360" w:bottom="280" w:left="1420" w:header="720" w:footer="720" w:gutter="0"/>
          <w:cols w:space="720"/>
        </w:sectPr>
      </w:pPr>
      <w:bookmarkStart w:id="0" w:name="_GoBack"/>
      <w:bookmarkEnd w:id="0"/>
    </w:p>
    <w:p w:rsidR="001C2886" w:rsidRDefault="001C2886" w:rsidP="00CF3FE7">
      <w:pPr>
        <w:pStyle w:val="a3"/>
        <w:spacing w:before="8"/>
        <w:rPr>
          <w:sz w:val="28"/>
        </w:rPr>
      </w:pPr>
    </w:p>
    <w:tbl>
      <w:tblPr>
        <w:tblStyle w:val="TableNormal"/>
        <w:tblW w:w="8674" w:type="dxa"/>
        <w:tblInd w:w="20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3622"/>
      </w:tblGrid>
      <w:tr w:rsidR="00CF3FE7" w:rsidTr="00CF3FE7">
        <w:trPr>
          <w:trHeight w:val="617"/>
        </w:trPr>
        <w:tc>
          <w:tcPr>
            <w:tcW w:w="5052" w:type="dxa"/>
            <w:tcBorders>
              <w:left w:val="single" w:sz="6" w:space="0" w:color="383838"/>
              <w:right w:val="single" w:sz="8" w:space="0" w:color="6B6B6B"/>
            </w:tcBorders>
          </w:tcPr>
          <w:p w:rsidR="00CF3FE7" w:rsidRPr="00CF3FE7" w:rsidRDefault="00CF3FE7">
            <w:pPr>
              <w:pStyle w:val="TableParagraph"/>
              <w:spacing w:before="148"/>
              <w:ind w:right="769"/>
              <w:rPr>
                <w:rFonts w:ascii="Times New Roman"/>
                <w:b/>
                <w:sz w:val="28"/>
                <w:lang w:val="ru-RU"/>
              </w:rPr>
            </w:pPr>
            <w:r>
              <w:rPr>
                <w:rFonts w:ascii="Times New Roman"/>
                <w:b/>
                <w:color w:val="020202"/>
                <w:spacing w:val="-2"/>
                <w:sz w:val="28"/>
                <w:lang w:val="ru-RU"/>
              </w:rPr>
              <w:t>Параметр</w:t>
            </w:r>
          </w:p>
        </w:tc>
        <w:tc>
          <w:tcPr>
            <w:tcW w:w="3622" w:type="dxa"/>
            <w:tcBorders>
              <w:left w:val="single" w:sz="8" w:space="0" w:color="6B6B6B"/>
              <w:right w:val="single" w:sz="6" w:space="0" w:color="444444"/>
            </w:tcBorders>
          </w:tcPr>
          <w:p w:rsidR="00CF3FE7" w:rsidRPr="00CF3FE7" w:rsidRDefault="00CF3FE7" w:rsidP="00CF3FE7">
            <w:pPr>
              <w:pStyle w:val="TableParagraph"/>
              <w:spacing w:before="148"/>
              <w:ind w:left="690" w:right="696"/>
              <w:rPr>
                <w:rFonts w:ascii="Times New Roman"/>
                <w:b/>
                <w:sz w:val="28"/>
                <w:lang w:val="ru-RU"/>
              </w:rPr>
            </w:pPr>
            <w:r>
              <w:rPr>
                <w:rFonts w:ascii="Times New Roman"/>
                <w:b/>
                <w:sz w:val="28"/>
                <w:lang w:val="ru-RU"/>
              </w:rPr>
              <w:t>Показатель</w:t>
            </w:r>
          </w:p>
        </w:tc>
      </w:tr>
      <w:tr w:rsidR="00CF3FE7" w:rsidTr="00CF3FE7">
        <w:trPr>
          <w:trHeight w:val="561"/>
        </w:trPr>
        <w:tc>
          <w:tcPr>
            <w:tcW w:w="5052" w:type="dxa"/>
            <w:tcBorders>
              <w:left w:val="single" w:sz="6" w:space="0" w:color="383838"/>
              <w:bottom w:val="single" w:sz="6" w:space="0" w:color="383838"/>
              <w:right w:val="single" w:sz="8" w:space="0" w:color="6B6B6B"/>
            </w:tcBorders>
          </w:tcPr>
          <w:p w:rsidR="00CF3FE7" w:rsidRDefault="00CF3FE7">
            <w:pPr>
              <w:pStyle w:val="TableParagraph"/>
              <w:spacing w:before="138"/>
              <w:ind w:right="753"/>
              <w:rPr>
                <w:sz w:val="24"/>
              </w:rPr>
            </w:pPr>
            <w:r>
              <w:rPr>
                <w:color w:val="141414"/>
                <w:w w:val="85"/>
                <w:sz w:val="24"/>
              </w:rPr>
              <w:t>SiO2</w:t>
            </w:r>
            <w:r>
              <w:rPr>
                <w:color w:val="141414"/>
                <w:sz w:val="24"/>
              </w:rPr>
              <w:t xml:space="preserve"> </w:t>
            </w:r>
            <w:r>
              <w:rPr>
                <w:color w:val="141414"/>
                <w:spacing w:val="-5"/>
                <w:sz w:val="24"/>
              </w:rPr>
              <w:t>(%)</w:t>
            </w:r>
          </w:p>
        </w:tc>
        <w:tc>
          <w:tcPr>
            <w:tcW w:w="3622" w:type="dxa"/>
            <w:tcBorders>
              <w:left w:val="single" w:sz="8" w:space="0" w:color="6B6B6B"/>
              <w:bottom w:val="single" w:sz="6" w:space="0" w:color="383838"/>
              <w:right w:val="single" w:sz="6" w:space="0" w:color="444444"/>
            </w:tcBorders>
          </w:tcPr>
          <w:p w:rsidR="00CF3FE7" w:rsidRPr="00CF3FE7" w:rsidRDefault="00CF3FE7">
            <w:pPr>
              <w:pStyle w:val="TableParagraph"/>
              <w:spacing w:before="139"/>
              <w:ind w:left="690" w:right="669"/>
              <w:rPr>
                <w:sz w:val="24"/>
                <w:lang w:val="ru-RU"/>
              </w:rPr>
            </w:pPr>
            <w:r>
              <w:rPr>
                <w:color w:val="141414"/>
                <w:w w:val="90"/>
                <w:sz w:val="24"/>
                <w:lang w:val="ru-RU"/>
              </w:rPr>
              <w:t>52</w:t>
            </w:r>
          </w:p>
        </w:tc>
      </w:tr>
      <w:tr w:rsidR="00CF3FE7" w:rsidTr="00CF3FE7">
        <w:trPr>
          <w:trHeight w:val="560"/>
        </w:trPr>
        <w:tc>
          <w:tcPr>
            <w:tcW w:w="5052" w:type="dxa"/>
            <w:tcBorders>
              <w:top w:val="single" w:sz="6" w:space="0" w:color="383838"/>
              <w:left w:val="single" w:sz="6" w:space="0" w:color="383838"/>
              <w:bottom w:val="single" w:sz="4" w:space="0" w:color="auto"/>
              <w:right w:val="single" w:sz="8" w:space="0" w:color="6B6B6B"/>
            </w:tcBorders>
          </w:tcPr>
          <w:p w:rsidR="00CF3FE7" w:rsidRDefault="00CF3FE7">
            <w:pPr>
              <w:pStyle w:val="TableParagraph"/>
              <w:ind w:right="777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СаО</w:t>
            </w:r>
            <w:r>
              <w:rPr>
                <w:color w:val="131313"/>
                <w:spacing w:val="-9"/>
                <w:w w:val="90"/>
                <w:sz w:val="24"/>
              </w:rPr>
              <w:t xml:space="preserve"> </w:t>
            </w:r>
            <w:r>
              <w:rPr>
                <w:color w:val="131313"/>
                <w:spacing w:val="-5"/>
                <w:sz w:val="24"/>
              </w:rPr>
              <w:t>(%)</w:t>
            </w:r>
          </w:p>
        </w:tc>
        <w:tc>
          <w:tcPr>
            <w:tcW w:w="3622" w:type="dxa"/>
            <w:tcBorders>
              <w:top w:val="single" w:sz="6" w:space="0" w:color="383838"/>
              <w:left w:val="single" w:sz="8" w:space="0" w:color="6B6B6B"/>
              <w:bottom w:val="single" w:sz="4" w:space="0" w:color="auto"/>
              <w:right w:val="single" w:sz="6" w:space="0" w:color="444444"/>
            </w:tcBorders>
          </w:tcPr>
          <w:p w:rsidR="00CF3FE7" w:rsidRPr="00CF3FE7" w:rsidRDefault="00CF3FE7">
            <w:pPr>
              <w:pStyle w:val="TableParagraph"/>
              <w:spacing w:before="137"/>
              <w:ind w:left="690" w:right="661"/>
              <w:rPr>
                <w:sz w:val="24"/>
                <w:lang w:val="ru-RU"/>
              </w:rPr>
            </w:pPr>
            <w:r>
              <w:rPr>
                <w:color w:val="161616"/>
                <w:w w:val="85"/>
                <w:sz w:val="24"/>
                <w:lang w:val="ru-RU"/>
              </w:rPr>
              <w:t>44</w:t>
            </w:r>
          </w:p>
        </w:tc>
      </w:tr>
      <w:tr w:rsidR="00CF3FE7" w:rsidTr="00CF3FE7">
        <w:trPr>
          <w:trHeight w:val="1142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E7" w:rsidRDefault="00CF3FE7">
            <w:pPr>
              <w:pStyle w:val="TableParagraph"/>
              <w:spacing w:before="145"/>
              <w:ind w:left="1017"/>
              <w:jc w:val="left"/>
              <w:rPr>
                <w:sz w:val="24"/>
              </w:rPr>
            </w:pPr>
            <w:r>
              <w:rPr>
                <w:color w:val="121212"/>
                <w:spacing w:val="-2"/>
                <w:sz w:val="24"/>
                <w:lang w:val="ru-RU"/>
              </w:rPr>
              <w:t xml:space="preserve">                </w:t>
            </w:r>
            <w:r>
              <w:rPr>
                <w:color w:val="121212"/>
                <w:spacing w:val="-2"/>
                <w:sz w:val="24"/>
              </w:rPr>
              <w:t>Al2O3</w:t>
            </w:r>
            <w:r>
              <w:rPr>
                <w:color w:val="121212"/>
                <w:spacing w:val="-12"/>
                <w:sz w:val="24"/>
              </w:rPr>
              <w:t xml:space="preserve"> </w:t>
            </w:r>
            <w:r>
              <w:rPr>
                <w:color w:val="121212"/>
                <w:spacing w:val="-5"/>
                <w:sz w:val="24"/>
              </w:rPr>
              <w:t>(%)</w:t>
            </w:r>
          </w:p>
          <w:p w:rsidR="00CF3FE7" w:rsidRDefault="00CF3FE7">
            <w:pPr>
              <w:pStyle w:val="TableParagraph"/>
              <w:spacing w:before="1"/>
              <w:ind w:left="0"/>
              <w:jc w:val="left"/>
              <w:rPr>
                <w:sz w:val="26"/>
              </w:rPr>
            </w:pPr>
          </w:p>
          <w:p w:rsidR="00CF3FE7" w:rsidRDefault="00CF3FE7">
            <w:pPr>
              <w:pStyle w:val="TableParagraph"/>
              <w:spacing w:before="0"/>
              <w:ind w:left="1017"/>
              <w:jc w:val="left"/>
              <w:rPr>
                <w:sz w:val="24"/>
              </w:rPr>
            </w:pPr>
            <w:r>
              <w:rPr>
                <w:color w:val="121212"/>
                <w:w w:val="85"/>
                <w:sz w:val="24"/>
                <w:lang w:val="ru-RU"/>
              </w:rPr>
              <w:t xml:space="preserve">                   </w:t>
            </w:r>
            <w:r>
              <w:rPr>
                <w:color w:val="121212"/>
                <w:w w:val="85"/>
                <w:sz w:val="24"/>
              </w:rPr>
              <w:t>Fe2O3</w:t>
            </w:r>
            <w:r>
              <w:rPr>
                <w:color w:val="121212"/>
                <w:spacing w:val="19"/>
                <w:sz w:val="24"/>
              </w:rPr>
              <w:t xml:space="preserve"> </w:t>
            </w:r>
            <w:r>
              <w:rPr>
                <w:color w:val="121212"/>
                <w:spacing w:val="-5"/>
                <w:sz w:val="24"/>
              </w:rPr>
              <w:t>(%)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E7" w:rsidRPr="00CF3FE7" w:rsidRDefault="00CF3FE7" w:rsidP="00CF3FE7">
            <w:pPr>
              <w:pStyle w:val="TableParagraph"/>
              <w:spacing w:before="145"/>
              <w:ind w:left="1098"/>
              <w:jc w:val="left"/>
              <w:rPr>
                <w:sz w:val="24"/>
                <w:lang w:val="ru-RU"/>
              </w:rPr>
            </w:pPr>
            <w:r>
              <w:rPr>
                <w:color w:val="121212"/>
                <w:w w:val="90"/>
                <w:sz w:val="24"/>
                <w:lang w:val="ru-RU"/>
              </w:rPr>
              <w:t xml:space="preserve">         0,2</w:t>
            </w:r>
          </w:p>
          <w:p w:rsidR="00CF3FE7" w:rsidRDefault="00CF3FE7" w:rsidP="00CF3FE7">
            <w:pPr>
              <w:pStyle w:val="TableParagraph"/>
              <w:spacing w:before="1"/>
              <w:ind w:left="0"/>
              <w:jc w:val="left"/>
              <w:rPr>
                <w:sz w:val="26"/>
              </w:rPr>
            </w:pPr>
          </w:p>
          <w:p w:rsidR="00CF3FE7" w:rsidRPr="00CF3FE7" w:rsidRDefault="00CF3FE7" w:rsidP="00CF3FE7">
            <w:pPr>
              <w:pStyle w:val="TableParagraph"/>
              <w:spacing w:before="0"/>
              <w:ind w:left="1030"/>
              <w:jc w:val="left"/>
              <w:rPr>
                <w:sz w:val="24"/>
                <w:lang w:val="ru-RU"/>
              </w:rPr>
            </w:pPr>
            <w:r>
              <w:rPr>
                <w:color w:val="121212"/>
                <w:w w:val="90"/>
                <w:sz w:val="24"/>
                <w:lang w:val="ru-RU"/>
              </w:rPr>
              <w:t xml:space="preserve">          0,3</w:t>
            </w:r>
          </w:p>
        </w:tc>
      </w:tr>
      <w:tr w:rsidR="00CF3FE7" w:rsidTr="00CF3FE7">
        <w:trPr>
          <w:trHeight w:val="572"/>
        </w:trPr>
        <w:tc>
          <w:tcPr>
            <w:tcW w:w="5052" w:type="dxa"/>
            <w:tcBorders>
              <w:top w:val="single" w:sz="4" w:space="0" w:color="auto"/>
              <w:left w:val="single" w:sz="6" w:space="0" w:color="383838"/>
              <w:bottom w:val="single" w:sz="6" w:space="0" w:color="2F2F2F"/>
              <w:right w:val="single" w:sz="8" w:space="0" w:color="6B6B6B"/>
            </w:tcBorders>
          </w:tcPr>
          <w:p w:rsidR="00CF3FE7" w:rsidRDefault="00CF3FE7">
            <w:pPr>
              <w:pStyle w:val="TableParagraph"/>
              <w:ind w:right="773"/>
              <w:rPr>
                <w:sz w:val="24"/>
              </w:rPr>
            </w:pPr>
            <w:r>
              <w:rPr>
                <w:color w:val="121212"/>
                <w:w w:val="90"/>
                <w:sz w:val="24"/>
              </w:rPr>
              <w:t>TiO2</w:t>
            </w:r>
            <w:r>
              <w:rPr>
                <w:color w:val="121212"/>
                <w:spacing w:val="31"/>
                <w:sz w:val="24"/>
              </w:rPr>
              <w:t xml:space="preserve"> </w:t>
            </w:r>
            <w:r>
              <w:rPr>
                <w:color w:val="121212"/>
                <w:spacing w:val="-5"/>
                <w:sz w:val="24"/>
              </w:rPr>
              <w:t>(%)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8" w:space="0" w:color="6B6B6B"/>
              <w:bottom w:val="single" w:sz="6" w:space="0" w:color="2F2F2F"/>
              <w:right w:val="single" w:sz="6" w:space="0" w:color="444444"/>
            </w:tcBorders>
          </w:tcPr>
          <w:p w:rsidR="00CF3FE7" w:rsidRDefault="00CF3FE7" w:rsidP="00CF3FE7">
            <w:pPr>
              <w:pStyle w:val="TableParagraph"/>
              <w:ind w:left="1030"/>
              <w:jc w:val="left"/>
              <w:rPr>
                <w:sz w:val="24"/>
              </w:rPr>
            </w:pPr>
            <w:r>
              <w:rPr>
                <w:color w:val="101010"/>
                <w:w w:val="85"/>
                <w:sz w:val="24"/>
                <w:lang w:val="ru-RU"/>
              </w:rPr>
              <w:t xml:space="preserve">          </w:t>
            </w:r>
            <w:r>
              <w:rPr>
                <w:color w:val="101010"/>
                <w:w w:val="85"/>
                <w:sz w:val="24"/>
              </w:rPr>
              <w:t>0.01</w:t>
            </w:r>
          </w:p>
        </w:tc>
      </w:tr>
      <w:tr w:rsidR="00CF3FE7" w:rsidTr="00CF3FE7">
        <w:trPr>
          <w:trHeight w:val="560"/>
        </w:trPr>
        <w:tc>
          <w:tcPr>
            <w:tcW w:w="5052" w:type="dxa"/>
            <w:tcBorders>
              <w:top w:val="single" w:sz="6" w:space="0" w:color="2F2F2F"/>
              <w:left w:val="single" w:sz="6" w:space="0" w:color="383838"/>
              <w:bottom w:val="single" w:sz="6" w:space="0" w:color="2C2C2C"/>
              <w:right w:val="single" w:sz="8" w:space="0" w:color="6B6B6B"/>
            </w:tcBorders>
          </w:tcPr>
          <w:p w:rsidR="00CF3FE7" w:rsidRDefault="00CF3FE7">
            <w:pPr>
              <w:pStyle w:val="TableParagraph"/>
              <w:spacing w:before="138"/>
              <w:ind w:right="777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MgO</w:t>
            </w:r>
            <w:r>
              <w:rPr>
                <w:color w:val="151515"/>
                <w:spacing w:val="-11"/>
                <w:sz w:val="24"/>
              </w:rPr>
              <w:t xml:space="preserve"> </w:t>
            </w:r>
            <w:r>
              <w:rPr>
                <w:color w:val="151515"/>
                <w:spacing w:val="-5"/>
                <w:sz w:val="24"/>
              </w:rPr>
              <w:t>(%)</w:t>
            </w:r>
          </w:p>
        </w:tc>
        <w:tc>
          <w:tcPr>
            <w:tcW w:w="3622" w:type="dxa"/>
            <w:tcBorders>
              <w:top w:val="single" w:sz="6" w:space="0" w:color="2F2F2F"/>
              <w:left w:val="single" w:sz="8" w:space="0" w:color="6B6B6B"/>
              <w:bottom w:val="single" w:sz="6" w:space="0" w:color="2C2C2C"/>
              <w:right w:val="single" w:sz="6" w:space="0" w:color="444444"/>
            </w:tcBorders>
          </w:tcPr>
          <w:p w:rsidR="00CF3FE7" w:rsidRPr="00CF3FE7" w:rsidRDefault="00CF3FE7" w:rsidP="00CF3FE7">
            <w:pPr>
              <w:pStyle w:val="TableParagraph"/>
              <w:ind w:left="1107"/>
              <w:jc w:val="left"/>
              <w:rPr>
                <w:sz w:val="24"/>
                <w:lang w:val="ru-RU"/>
              </w:rPr>
            </w:pPr>
            <w:r>
              <w:rPr>
                <w:color w:val="151515"/>
                <w:w w:val="85"/>
                <w:sz w:val="24"/>
                <w:lang w:val="ru-RU"/>
              </w:rPr>
              <w:t xml:space="preserve">         </w:t>
            </w:r>
            <w:r>
              <w:rPr>
                <w:color w:val="151515"/>
                <w:w w:val="85"/>
                <w:sz w:val="24"/>
              </w:rPr>
              <w:t>1</w:t>
            </w:r>
            <w:r>
              <w:rPr>
                <w:color w:val="151515"/>
                <w:w w:val="85"/>
                <w:sz w:val="24"/>
                <w:lang w:val="ru-RU"/>
              </w:rPr>
              <w:t>,6</w:t>
            </w:r>
          </w:p>
        </w:tc>
      </w:tr>
      <w:tr w:rsidR="00CF3FE7" w:rsidTr="00CF3FE7">
        <w:trPr>
          <w:trHeight w:val="560"/>
        </w:trPr>
        <w:tc>
          <w:tcPr>
            <w:tcW w:w="5052" w:type="dxa"/>
            <w:tcBorders>
              <w:top w:val="single" w:sz="6" w:space="0" w:color="2C2C2C"/>
              <w:left w:val="single" w:sz="6" w:space="0" w:color="383838"/>
              <w:bottom w:val="single" w:sz="6" w:space="0" w:color="383838"/>
              <w:right w:val="single" w:sz="8" w:space="0" w:color="6B6B6B"/>
            </w:tcBorders>
          </w:tcPr>
          <w:p w:rsidR="00CF3FE7" w:rsidRDefault="001C7894">
            <w:pPr>
              <w:pStyle w:val="TableParagraph"/>
              <w:spacing w:before="23"/>
              <w:ind w:right="774"/>
              <w:rPr>
                <w:sz w:val="24"/>
              </w:rPr>
            </w:pPr>
            <w:r>
              <w:rPr>
                <w:rFonts w:asciiTheme="minorHAnsi" w:hAnsiTheme="minorHAnsi"/>
                <w:color w:val="161616"/>
                <w:spacing w:val="-4"/>
                <w:sz w:val="34"/>
              </w:rPr>
              <w:t>S</w:t>
            </w:r>
            <w:r w:rsidR="00CF3FE7">
              <w:rPr>
                <w:rFonts w:ascii="Sylfaen"/>
                <w:color w:val="161616"/>
                <w:spacing w:val="-18"/>
                <w:sz w:val="34"/>
              </w:rPr>
              <w:t xml:space="preserve"> </w:t>
            </w:r>
            <w:r w:rsidR="00CF3FE7">
              <w:rPr>
                <w:color w:val="161616"/>
                <w:spacing w:val="-5"/>
                <w:sz w:val="24"/>
              </w:rPr>
              <w:t>(%)</w:t>
            </w:r>
          </w:p>
        </w:tc>
        <w:tc>
          <w:tcPr>
            <w:tcW w:w="3622" w:type="dxa"/>
            <w:tcBorders>
              <w:top w:val="single" w:sz="6" w:space="0" w:color="2C2C2C"/>
              <w:left w:val="single" w:sz="8" w:space="0" w:color="6B6B6B"/>
              <w:bottom w:val="single" w:sz="6" w:space="0" w:color="383838"/>
              <w:right w:val="single" w:sz="6" w:space="0" w:color="444444"/>
            </w:tcBorders>
          </w:tcPr>
          <w:p w:rsidR="00CF3FE7" w:rsidRPr="00CF3FE7" w:rsidRDefault="00CF3FE7">
            <w:pPr>
              <w:pStyle w:val="TableParagraph"/>
              <w:ind w:left="1030"/>
              <w:jc w:val="left"/>
              <w:rPr>
                <w:sz w:val="24"/>
                <w:lang w:val="ru-RU"/>
              </w:rPr>
            </w:pPr>
            <w:r>
              <w:rPr>
                <w:color w:val="141414"/>
                <w:w w:val="85"/>
                <w:sz w:val="24"/>
                <w:lang w:val="ru-RU"/>
              </w:rPr>
              <w:t xml:space="preserve">          0,01</w:t>
            </w:r>
          </w:p>
        </w:tc>
      </w:tr>
      <w:tr w:rsidR="00CF3FE7" w:rsidTr="00CF3FE7">
        <w:trPr>
          <w:trHeight w:val="561"/>
        </w:trPr>
        <w:tc>
          <w:tcPr>
            <w:tcW w:w="5052" w:type="dxa"/>
            <w:tcBorders>
              <w:top w:val="single" w:sz="6" w:space="0" w:color="383838"/>
              <w:left w:val="single" w:sz="6" w:space="0" w:color="383838"/>
              <w:bottom w:val="single" w:sz="6" w:space="0" w:color="3B3B3B"/>
              <w:right w:val="single" w:sz="8" w:space="0" w:color="6B6B6B"/>
            </w:tcBorders>
          </w:tcPr>
          <w:p w:rsidR="00CF3FE7" w:rsidRDefault="001C7894">
            <w:pPr>
              <w:pStyle w:val="TableParagraph"/>
              <w:ind w:right="782"/>
              <w:rPr>
                <w:sz w:val="24"/>
              </w:rPr>
            </w:pPr>
            <w:r>
              <w:rPr>
                <w:color w:val="141414"/>
                <w:sz w:val="24"/>
              </w:rPr>
              <w:t>P</w:t>
            </w:r>
            <w:r w:rsidR="00CF3FE7">
              <w:rPr>
                <w:color w:val="141414"/>
                <w:spacing w:val="-4"/>
                <w:sz w:val="24"/>
              </w:rPr>
              <w:t xml:space="preserve"> </w:t>
            </w:r>
            <w:r w:rsidR="00CF3FE7">
              <w:rPr>
                <w:color w:val="141414"/>
                <w:spacing w:val="-5"/>
                <w:sz w:val="24"/>
              </w:rPr>
              <w:t>(%)</w:t>
            </w:r>
          </w:p>
        </w:tc>
        <w:tc>
          <w:tcPr>
            <w:tcW w:w="3622" w:type="dxa"/>
            <w:tcBorders>
              <w:top w:val="single" w:sz="6" w:space="0" w:color="383838"/>
              <w:left w:val="single" w:sz="8" w:space="0" w:color="6B6B6B"/>
              <w:bottom w:val="single" w:sz="6" w:space="0" w:color="3B3B3B"/>
              <w:right w:val="single" w:sz="6" w:space="0" w:color="444444"/>
            </w:tcBorders>
          </w:tcPr>
          <w:p w:rsidR="00CF3FE7" w:rsidRPr="00CF3FE7" w:rsidRDefault="00CF3FE7" w:rsidP="00CF3FE7">
            <w:pPr>
              <w:pStyle w:val="TableParagraph"/>
              <w:ind w:left="968"/>
              <w:jc w:val="left"/>
              <w:rPr>
                <w:sz w:val="24"/>
                <w:lang w:val="ru-RU"/>
              </w:rPr>
            </w:pPr>
            <w:r>
              <w:rPr>
                <w:color w:val="131313"/>
                <w:w w:val="90"/>
                <w:sz w:val="24"/>
                <w:lang w:val="ru-RU"/>
              </w:rPr>
              <w:t xml:space="preserve">          </w:t>
            </w:r>
            <w:r>
              <w:rPr>
                <w:color w:val="131313"/>
                <w:w w:val="90"/>
                <w:sz w:val="24"/>
              </w:rPr>
              <w:t>0.00</w:t>
            </w:r>
            <w:r>
              <w:rPr>
                <w:color w:val="131313"/>
                <w:w w:val="90"/>
                <w:sz w:val="24"/>
                <w:lang w:val="ru-RU"/>
              </w:rPr>
              <w:t>3</w:t>
            </w:r>
          </w:p>
        </w:tc>
      </w:tr>
      <w:tr w:rsidR="00CF3FE7" w:rsidTr="00CF3FE7">
        <w:trPr>
          <w:trHeight w:val="560"/>
        </w:trPr>
        <w:tc>
          <w:tcPr>
            <w:tcW w:w="5052" w:type="dxa"/>
            <w:tcBorders>
              <w:top w:val="single" w:sz="6" w:space="0" w:color="3B3B3B"/>
              <w:left w:val="single" w:sz="6" w:space="0" w:color="383838"/>
              <w:bottom w:val="single" w:sz="6" w:space="0" w:color="404040"/>
              <w:right w:val="single" w:sz="8" w:space="0" w:color="6B6B6B"/>
            </w:tcBorders>
          </w:tcPr>
          <w:p w:rsidR="00CF3FE7" w:rsidRDefault="00CF3FE7" w:rsidP="00CF3FE7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color w:val="151515"/>
                <w:w w:val="90"/>
                <w:sz w:val="24"/>
                <w:lang w:val="ru-RU"/>
              </w:rPr>
              <w:t>Потери при прокаливании</w:t>
            </w:r>
            <w:r>
              <w:rPr>
                <w:color w:val="151515"/>
                <w:spacing w:val="19"/>
                <w:sz w:val="24"/>
              </w:rPr>
              <w:t xml:space="preserve"> </w:t>
            </w:r>
            <w:r>
              <w:rPr>
                <w:color w:val="151515"/>
                <w:w w:val="90"/>
                <w:sz w:val="24"/>
              </w:rPr>
              <w:t>(1000°С)</w:t>
            </w:r>
            <w:r>
              <w:rPr>
                <w:color w:val="151515"/>
                <w:spacing w:val="20"/>
                <w:sz w:val="24"/>
              </w:rPr>
              <w:t xml:space="preserve"> </w:t>
            </w:r>
            <w:r>
              <w:rPr>
                <w:color w:val="151515"/>
                <w:spacing w:val="-5"/>
                <w:w w:val="90"/>
                <w:sz w:val="24"/>
              </w:rPr>
              <w:t>(%)</w:t>
            </w:r>
          </w:p>
        </w:tc>
        <w:tc>
          <w:tcPr>
            <w:tcW w:w="3622" w:type="dxa"/>
            <w:tcBorders>
              <w:top w:val="single" w:sz="6" w:space="0" w:color="3B3B3B"/>
              <w:left w:val="single" w:sz="8" w:space="0" w:color="6B6B6B"/>
              <w:bottom w:val="single" w:sz="6" w:space="0" w:color="404040"/>
              <w:right w:val="single" w:sz="6" w:space="0" w:color="444444"/>
            </w:tcBorders>
          </w:tcPr>
          <w:p w:rsidR="00CF3FE7" w:rsidRPr="00CF3FE7" w:rsidRDefault="00CF3FE7" w:rsidP="00CF3FE7">
            <w:pPr>
              <w:pStyle w:val="TableParagraph"/>
              <w:ind w:left="1094"/>
              <w:jc w:val="left"/>
              <w:rPr>
                <w:sz w:val="24"/>
                <w:lang w:val="ru-RU"/>
              </w:rPr>
            </w:pPr>
            <w:r>
              <w:rPr>
                <w:color w:val="141414"/>
                <w:w w:val="90"/>
                <w:sz w:val="24"/>
                <w:lang w:val="ru-RU"/>
              </w:rPr>
              <w:t xml:space="preserve">        </w:t>
            </w:r>
            <w:r>
              <w:rPr>
                <w:color w:val="141414"/>
                <w:w w:val="90"/>
                <w:sz w:val="24"/>
              </w:rPr>
              <w:t>2</w:t>
            </w:r>
            <w:r>
              <w:rPr>
                <w:color w:val="141414"/>
                <w:w w:val="90"/>
                <w:sz w:val="24"/>
                <w:lang w:val="ru-RU"/>
              </w:rPr>
              <w:t>,1</w:t>
            </w:r>
          </w:p>
        </w:tc>
      </w:tr>
      <w:tr w:rsidR="00CF3FE7" w:rsidTr="00CF3FE7">
        <w:trPr>
          <w:trHeight w:val="566"/>
        </w:trPr>
        <w:tc>
          <w:tcPr>
            <w:tcW w:w="5052" w:type="dxa"/>
            <w:tcBorders>
              <w:top w:val="single" w:sz="6" w:space="0" w:color="404040"/>
              <w:left w:val="single" w:sz="6" w:space="0" w:color="383838"/>
              <w:bottom w:val="single" w:sz="6" w:space="0" w:color="5C5C5C"/>
              <w:right w:val="single" w:sz="8" w:space="0" w:color="6B6B6B"/>
            </w:tcBorders>
          </w:tcPr>
          <w:p w:rsidR="00CF3FE7" w:rsidRPr="00CF3FE7" w:rsidRDefault="00CF3FE7" w:rsidP="00CF3FE7">
            <w:pPr>
              <w:pStyle w:val="TableParagraph"/>
              <w:ind w:left="766" w:right="782" w:hanging="673"/>
              <w:jc w:val="left"/>
              <w:rPr>
                <w:sz w:val="24"/>
                <w:lang w:val="ru-RU"/>
              </w:rPr>
            </w:pPr>
            <w:r>
              <w:rPr>
                <w:color w:val="151515"/>
                <w:spacing w:val="-2"/>
                <w:w w:val="95"/>
                <w:sz w:val="24"/>
                <w:lang w:val="ru-RU"/>
              </w:rPr>
              <w:t>Степень белизны</w:t>
            </w:r>
          </w:p>
        </w:tc>
        <w:tc>
          <w:tcPr>
            <w:tcW w:w="3622" w:type="dxa"/>
            <w:tcBorders>
              <w:top w:val="single" w:sz="6" w:space="0" w:color="404040"/>
              <w:left w:val="single" w:sz="8" w:space="0" w:color="6B6B6B"/>
              <w:bottom w:val="single" w:sz="6" w:space="0" w:color="5C5C5C"/>
              <w:right w:val="single" w:sz="6" w:space="0" w:color="444444"/>
            </w:tcBorders>
          </w:tcPr>
          <w:p w:rsidR="00CF3FE7" w:rsidRPr="00CF3FE7" w:rsidRDefault="00CF3FE7">
            <w:pPr>
              <w:pStyle w:val="TableParagraph"/>
              <w:ind w:left="690" w:right="669"/>
              <w:rPr>
                <w:sz w:val="24"/>
                <w:lang w:val="ru-RU"/>
              </w:rPr>
            </w:pPr>
            <w:r>
              <w:rPr>
                <w:color w:val="151515"/>
                <w:w w:val="90"/>
                <w:sz w:val="24"/>
                <w:lang w:val="ru-RU"/>
              </w:rPr>
              <w:t>94</w:t>
            </w:r>
          </w:p>
        </w:tc>
      </w:tr>
      <w:tr w:rsidR="001C7894" w:rsidTr="00CF3FE7">
        <w:trPr>
          <w:trHeight w:val="566"/>
        </w:trPr>
        <w:tc>
          <w:tcPr>
            <w:tcW w:w="5052" w:type="dxa"/>
            <w:tcBorders>
              <w:top w:val="single" w:sz="6" w:space="0" w:color="404040"/>
              <w:left w:val="single" w:sz="6" w:space="0" w:color="383838"/>
              <w:bottom w:val="single" w:sz="6" w:space="0" w:color="5C5C5C"/>
              <w:right w:val="single" w:sz="8" w:space="0" w:color="6B6B6B"/>
            </w:tcBorders>
          </w:tcPr>
          <w:p w:rsidR="001C7894" w:rsidRPr="001C7894" w:rsidRDefault="001C7894" w:rsidP="00CF3FE7">
            <w:pPr>
              <w:pStyle w:val="TableParagraph"/>
              <w:ind w:left="766" w:right="782" w:hanging="673"/>
              <w:jc w:val="left"/>
              <w:rPr>
                <w:color w:val="151515"/>
                <w:spacing w:val="-2"/>
                <w:w w:val="95"/>
                <w:sz w:val="24"/>
                <w:lang w:val="ru-RU"/>
              </w:rPr>
            </w:pPr>
            <w:r>
              <w:rPr>
                <w:color w:val="151515"/>
                <w:spacing w:val="-2"/>
                <w:w w:val="95"/>
                <w:sz w:val="24"/>
                <w:lang w:val="ru-RU"/>
              </w:rPr>
              <w:t>Средний размер частиц, мкм</w:t>
            </w:r>
          </w:p>
        </w:tc>
        <w:tc>
          <w:tcPr>
            <w:tcW w:w="3622" w:type="dxa"/>
            <w:tcBorders>
              <w:top w:val="single" w:sz="6" w:space="0" w:color="404040"/>
              <w:left w:val="single" w:sz="8" w:space="0" w:color="6B6B6B"/>
              <w:bottom w:val="single" w:sz="6" w:space="0" w:color="5C5C5C"/>
              <w:right w:val="single" w:sz="6" w:space="0" w:color="444444"/>
            </w:tcBorders>
          </w:tcPr>
          <w:p w:rsidR="001C7894" w:rsidRDefault="001C7894">
            <w:pPr>
              <w:pStyle w:val="TableParagraph"/>
              <w:ind w:left="690" w:right="669"/>
              <w:rPr>
                <w:color w:val="151515"/>
                <w:w w:val="90"/>
                <w:sz w:val="24"/>
                <w:lang w:val="ru-RU"/>
              </w:rPr>
            </w:pPr>
            <w:r>
              <w:rPr>
                <w:color w:val="151515"/>
                <w:w w:val="90"/>
                <w:sz w:val="24"/>
                <w:lang w:val="ru-RU"/>
              </w:rPr>
              <w:t>15</w:t>
            </w:r>
          </w:p>
        </w:tc>
      </w:tr>
      <w:tr w:rsidR="00CF3FE7" w:rsidRPr="001C7894" w:rsidTr="00CF3FE7">
        <w:trPr>
          <w:trHeight w:val="574"/>
        </w:trPr>
        <w:tc>
          <w:tcPr>
            <w:tcW w:w="5052" w:type="dxa"/>
            <w:tcBorders>
              <w:top w:val="single" w:sz="6" w:space="0" w:color="5C5C5C"/>
              <w:left w:val="single" w:sz="6" w:space="0" w:color="383838"/>
              <w:bottom w:val="single" w:sz="4" w:space="0" w:color="auto"/>
              <w:right w:val="single" w:sz="8" w:space="0" w:color="6B6B6B"/>
            </w:tcBorders>
          </w:tcPr>
          <w:p w:rsidR="00CF3FE7" w:rsidRDefault="00CF3FE7" w:rsidP="00CF3FE7">
            <w:pPr>
              <w:pStyle w:val="TableParagraph"/>
              <w:spacing w:before="143"/>
              <w:ind w:right="782" w:hanging="682"/>
              <w:jc w:val="left"/>
              <w:rPr>
                <w:sz w:val="24"/>
              </w:rPr>
            </w:pPr>
            <w:r>
              <w:rPr>
                <w:color w:val="131313"/>
                <w:w w:val="85"/>
                <w:sz w:val="24"/>
                <w:lang w:val="ru-RU"/>
              </w:rPr>
              <w:t xml:space="preserve">Размер </w:t>
            </w:r>
            <w:r w:rsidRPr="001C7894">
              <w:rPr>
                <w:color w:val="151515"/>
                <w:spacing w:val="-2"/>
                <w:w w:val="95"/>
                <w:sz w:val="24"/>
                <w:lang w:val="ru-RU"/>
              </w:rPr>
              <w:t xml:space="preserve">частиц </w:t>
            </w:r>
            <w:r w:rsidR="001C7894" w:rsidRPr="001C7894">
              <w:rPr>
                <w:color w:val="151515"/>
                <w:spacing w:val="-2"/>
                <w:w w:val="95"/>
                <w:sz w:val="24"/>
                <w:lang w:val="ru-RU"/>
              </w:rPr>
              <w:t xml:space="preserve">макс. </w:t>
            </w:r>
            <w:r w:rsidRPr="001C7894">
              <w:rPr>
                <w:color w:val="151515"/>
                <w:spacing w:val="-2"/>
                <w:w w:val="95"/>
                <w:sz w:val="24"/>
                <w:lang w:val="ru-RU"/>
              </w:rPr>
              <w:t>(%)</w:t>
            </w:r>
          </w:p>
        </w:tc>
        <w:tc>
          <w:tcPr>
            <w:tcW w:w="3622" w:type="dxa"/>
            <w:tcBorders>
              <w:top w:val="single" w:sz="6" w:space="0" w:color="5C5C5C"/>
              <w:left w:val="single" w:sz="8" w:space="0" w:color="6B6B6B"/>
              <w:bottom w:val="single" w:sz="4" w:space="0" w:color="auto"/>
              <w:right w:val="single" w:sz="6" w:space="0" w:color="444444"/>
            </w:tcBorders>
          </w:tcPr>
          <w:p w:rsidR="00CF3FE7" w:rsidRPr="001C7894" w:rsidRDefault="00CF3FE7" w:rsidP="00CF3FE7">
            <w:pPr>
              <w:pStyle w:val="TableParagraph"/>
              <w:spacing w:before="144"/>
              <w:ind w:left="690" w:right="679"/>
              <w:rPr>
                <w:color w:val="151515"/>
                <w:spacing w:val="-2"/>
                <w:w w:val="95"/>
                <w:sz w:val="24"/>
                <w:lang w:val="ru-RU"/>
              </w:rPr>
            </w:pPr>
            <w:r w:rsidRPr="001C7894">
              <w:rPr>
                <w:color w:val="151515"/>
                <w:spacing w:val="-2"/>
                <w:w w:val="95"/>
                <w:sz w:val="24"/>
                <w:lang w:val="ru-RU"/>
              </w:rPr>
              <w:t>Проход на сите 325 меш</w:t>
            </w:r>
            <w:r w:rsidR="001C7894" w:rsidRPr="001C7894">
              <w:rPr>
                <w:color w:val="151515"/>
                <w:spacing w:val="-2"/>
                <w:w w:val="95"/>
                <w:sz w:val="24"/>
                <w:lang w:val="ru-RU"/>
              </w:rPr>
              <w:t xml:space="preserve"> (44 мкм)</w:t>
            </w:r>
            <w:r w:rsidRPr="001C7894">
              <w:rPr>
                <w:color w:val="151515"/>
                <w:spacing w:val="-2"/>
                <w:w w:val="95"/>
                <w:sz w:val="24"/>
                <w:lang w:val="ru-RU"/>
              </w:rPr>
              <w:t xml:space="preserve"> – 98%</w:t>
            </w:r>
          </w:p>
        </w:tc>
      </w:tr>
    </w:tbl>
    <w:p w:rsidR="001C2886" w:rsidRPr="001C7894" w:rsidRDefault="001C2886">
      <w:pPr>
        <w:pStyle w:val="a3"/>
        <w:spacing w:before="1"/>
        <w:rPr>
          <w:sz w:val="18"/>
          <w:lang w:val="ru-RU"/>
        </w:rPr>
      </w:pPr>
    </w:p>
    <w:p w:rsidR="001C2886" w:rsidRPr="001C7894" w:rsidRDefault="00CF3FE7" w:rsidP="00CF3FE7">
      <w:pPr>
        <w:pStyle w:val="a3"/>
        <w:spacing w:before="124"/>
        <w:ind w:left="121"/>
        <w:rPr>
          <w:color w:val="141414"/>
          <w:w w:val="85"/>
          <w:lang w:val="ru-RU"/>
        </w:rPr>
      </w:pPr>
      <w:r>
        <w:rPr>
          <w:color w:val="141414"/>
          <w:w w:val="85"/>
          <w:lang w:val="ru-RU"/>
        </w:rPr>
        <w:t>Хранение</w:t>
      </w:r>
      <w:r w:rsidRPr="001C7894">
        <w:rPr>
          <w:color w:val="141414"/>
          <w:w w:val="85"/>
          <w:lang w:val="ru-RU"/>
        </w:rPr>
        <w:t xml:space="preserve">: </w:t>
      </w:r>
      <w:r>
        <w:rPr>
          <w:color w:val="141414"/>
          <w:w w:val="85"/>
          <w:lang w:val="ru-RU"/>
        </w:rPr>
        <w:t>в</w:t>
      </w:r>
      <w:r w:rsidRPr="001C7894">
        <w:rPr>
          <w:color w:val="141414"/>
          <w:w w:val="85"/>
          <w:lang w:val="ru-RU"/>
        </w:rPr>
        <w:t xml:space="preserve"> </w:t>
      </w:r>
      <w:r>
        <w:rPr>
          <w:color w:val="141414"/>
          <w:w w:val="85"/>
          <w:lang w:val="ru-RU"/>
        </w:rPr>
        <w:t>прохладном</w:t>
      </w:r>
      <w:r w:rsidRPr="001C7894">
        <w:rPr>
          <w:color w:val="141414"/>
          <w:w w:val="85"/>
          <w:lang w:val="ru-RU"/>
        </w:rPr>
        <w:t xml:space="preserve"> </w:t>
      </w:r>
      <w:r>
        <w:rPr>
          <w:color w:val="141414"/>
          <w:w w:val="85"/>
          <w:lang w:val="ru-RU"/>
        </w:rPr>
        <w:t>хорошо</w:t>
      </w:r>
      <w:r w:rsidRPr="001C7894">
        <w:rPr>
          <w:color w:val="141414"/>
          <w:w w:val="85"/>
          <w:lang w:val="ru-RU"/>
        </w:rPr>
        <w:t xml:space="preserve"> </w:t>
      </w:r>
      <w:r>
        <w:rPr>
          <w:color w:val="141414"/>
          <w:w w:val="85"/>
          <w:lang w:val="ru-RU"/>
        </w:rPr>
        <w:t>вентилируемом</w:t>
      </w:r>
      <w:r w:rsidRPr="001C7894">
        <w:rPr>
          <w:color w:val="141414"/>
          <w:w w:val="85"/>
          <w:lang w:val="ru-RU"/>
        </w:rPr>
        <w:t xml:space="preserve"> </w:t>
      </w:r>
      <w:r>
        <w:rPr>
          <w:color w:val="141414"/>
          <w:w w:val="85"/>
          <w:lang w:val="ru-RU"/>
        </w:rPr>
        <w:t>помещении</w:t>
      </w:r>
      <w:r w:rsidRPr="001C7894">
        <w:rPr>
          <w:color w:val="141414"/>
          <w:w w:val="85"/>
          <w:lang w:val="ru-RU"/>
        </w:rPr>
        <w:t xml:space="preserve">, </w:t>
      </w:r>
      <w:r>
        <w:rPr>
          <w:color w:val="141414"/>
          <w:w w:val="85"/>
          <w:lang w:val="ru-RU"/>
        </w:rPr>
        <w:t>беречь</w:t>
      </w:r>
      <w:r w:rsidRPr="001C7894">
        <w:rPr>
          <w:color w:val="141414"/>
          <w:w w:val="85"/>
          <w:lang w:val="ru-RU"/>
        </w:rPr>
        <w:t xml:space="preserve"> </w:t>
      </w:r>
      <w:r>
        <w:rPr>
          <w:color w:val="141414"/>
          <w:w w:val="85"/>
          <w:lang w:val="ru-RU"/>
        </w:rPr>
        <w:t>от</w:t>
      </w:r>
      <w:r w:rsidRPr="001C7894">
        <w:rPr>
          <w:color w:val="141414"/>
          <w:w w:val="85"/>
          <w:lang w:val="ru-RU"/>
        </w:rPr>
        <w:t xml:space="preserve"> </w:t>
      </w:r>
      <w:r>
        <w:rPr>
          <w:color w:val="141414"/>
          <w:w w:val="85"/>
          <w:lang w:val="ru-RU"/>
        </w:rPr>
        <w:t>сырости</w:t>
      </w:r>
      <w:r w:rsidRPr="001C7894">
        <w:rPr>
          <w:color w:val="141414"/>
          <w:w w:val="85"/>
          <w:lang w:val="ru-RU"/>
        </w:rPr>
        <w:t xml:space="preserve"> </w:t>
      </w:r>
      <w:r>
        <w:rPr>
          <w:color w:val="141414"/>
          <w:w w:val="85"/>
          <w:lang w:val="ru-RU"/>
        </w:rPr>
        <w:t>и</w:t>
      </w:r>
      <w:r w:rsidRPr="001C7894">
        <w:rPr>
          <w:color w:val="141414"/>
          <w:w w:val="85"/>
          <w:lang w:val="ru-RU"/>
        </w:rPr>
        <w:t xml:space="preserve"> </w:t>
      </w:r>
      <w:r>
        <w:rPr>
          <w:color w:val="141414"/>
          <w:w w:val="85"/>
          <w:lang w:val="ru-RU"/>
        </w:rPr>
        <w:t>огня</w:t>
      </w:r>
      <w:r w:rsidRPr="001C7894">
        <w:rPr>
          <w:color w:val="141414"/>
          <w:w w:val="85"/>
          <w:lang w:val="ru-RU"/>
        </w:rPr>
        <w:t xml:space="preserve">. </w:t>
      </w:r>
    </w:p>
    <w:p w:rsidR="00CF3FE7" w:rsidRPr="001C7894" w:rsidRDefault="00CF3FE7" w:rsidP="00CF3FE7">
      <w:pPr>
        <w:pStyle w:val="a3"/>
        <w:spacing w:before="124"/>
        <w:ind w:left="121"/>
        <w:rPr>
          <w:color w:val="141414"/>
          <w:w w:val="85"/>
          <w:lang w:val="ru-RU"/>
        </w:rPr>
      </w:pPr>
    </w:p>
    <w:p w:rsidR="00CF3FE7" w:rsidRPr="00CF3FE7" w:rsidRDefault="00CF3FE7" w:rsidP="00CF3FE7">
      <w:pPr>
        <w:pStyle w:val="a3"/>
        <w:spacing w:before="124"/>
        <w:ind w:left="121"/>
        <w:rPr>
          <w:b/>
          <w:color w:val="141414"/>
          <w:w w:val="85"/>
          <w:lang w:val="ru-RU"/>
        </w:rPr>
      </w:pPr>
      <w:r w:rsidRPr="00CF3FE7">
        <w:rPr>
          <w:b/>
          <w:color w:val="141414"/>
          <w:w w:val="85"/>
          <w:lang w:val="ru-RU"/>
        </w:rPr>
        <w:t>Рекомендации по применению:</w:t>
      </w:r>
    </w:p>
    <w:p w:rsidR="00CF3FE7" w:rsidRDefault="00CF3FE7" w:rsidP="00CF3FE7">
      <w:pPr>
        <w:pStyle w:val="a3"/>
        <w:spacing w:before="124"/>
        <w:ind w:left="121"/>
        <w:rPr>
          <w:color w:val="141414"/>
          <w:w w:val="85"/>
          <w:lang w:val="ru-RU"/>
        </w:rPr>
      </w:pPr>
      <w:r>
        <w:rPr>
          <w:color w:val="141414"/>
          <w:w w:val="85"/>
          <w:lang w:val="ru-RU"/>
        </w:rPr>
        <w:t>Керамика</w:t>
      </w:r>
    </w:p>
    <w:p w:rsidR="00CF3FE7" w:rsidRDefault="00CF3FE7" w:rsidP="00CF3FE7">
      <w:pPr>
        <w:pStyle w:val="a3"/>
        <w:spacing w:before="124"/>
        <w:ind w:left="121"/>
        <w:rPr>
          <w:color w:val="141414"/>
          <w:w w:val="85"/>
          <w:lang w:val="ru-RU"/>
        </w:rPr>
      </w:pPr>
      <w:r>
        <w:rPr>
          <w:color w:val="141414"/>
          <w:w w:val="85"/>
          <w:lang w:val="ru-RU"/>
        </w:rPr>
        <w:t>Сухие строительные смеси</w:t>
      </w:r>
    </w:p>
    <w:p w:rsidR="00CF3FE7" w:rsidRPr="00CF3FE7" w:rsidRDefault="00CF3FE7" w:rsidP="00CF3FE7">
      <w:pPr>
        <w:pStyle w:val="a3"/>
        <w:spacing w:before="124"/>
        <w:ind w:left="121"/>
        <w:rPr>
          <w:rFonts w:ascii="Trebuchet MS" w:eastAsia="Trebuchet MS" w:hAnsi="Trebuchet MS" w:cs="Trebuchet MS"/>
          <w:b/>
          <w:bCs/>
          <w:i/>
          <w:iCs/>
          <w:sz w:val="18"/>
          <w:szCs w:val="18"/>
          <w:lang w:val="ru-RU"/>
        </w:rPr>
      </w:pPr>
      <w:r>
        <w:rPr>
          <w:color w:val="141414"/>
          <w:w w:val="85"/>
          <w:lang w:val="ru-RU"/>
        </w:rPr>
        <w:t>Лаки и краски</w:t>
      </w:r>
    </w:p>
    <w:sectPr w:rsidR="00CF3FE7" w:rsidRPr="00CF3FE7" w:rsidSect="00CF3FE7">
      <w:type w:val="continuous"/>
      <w:pgSz w:w="11910" w:h="16850"/>
      <w:pgMar w:top="709" w:right="1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</w:font>
  <w:font w:name="Trebuchet MS">
    <w:panose1 w:val="020B0603020202020204"/>
    <w:charset w:val="CC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86"/>
    <w:rsid w:val="001C2886"/>
    <w:rsid w:val="001C7894"/>
    <w:rsid w:val="00C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EF77B9"/>
  <w15:docId w15:val="{78792D9D-A477-486D-B709-F544E0E7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6"/>
      <w:ind w:left="2261" w:right="250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0"/>
      <w:ind w:left="7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Egorova, Tatyana</dc:creator>
  <cp:lastModifiedBy>Egorova, Tatyana</cp:lastModifiedBy>
  <cp:revision>2</cp:revision>
  <dcterms:created xsi:type="dcterms:W3CDTF">2024-05-17T12:56:00Z</dcterms:created>
  <dcterms:modified xsi:type="dcterms:W3CDTF">2024-05-17T12:56:00Z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iLovePDF</vt:lpwstr>
  </property>
</Properties>
</file>